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36" w:rsidRPr="00A21778" w:rsidRDefault="003F1936" w:rsidP="003F1936">
      <w:pPr>
        <w:spacing w:after="0" w:line="360" w:lineRule="auto"/>
        <w:jc w:val="both"/>
        <w:rPr>
          <w:rFonts w:ascii="Cambria" w:hAnsi="Cambria"/>
          <w:b/>
          <w:sz w:val="24"/>
          <w:szCs w:val="24"/>
        </w:rPr>
      </w:pPr>
      <w:r w:rsidRPr="00A21778">
        <w:rPr>
          <w:rFonts w:ascii="Cambria" w:hAnsi="Cambria"/>
          <w:b/>
          <w:sz w:val="24"/>
          <w:szCs w:val="24"/>
          <w:highlight w:val="lightGray"/>
        </w:rPr>
        <w:t>Original article:</w:t>
      </w:r>
      <w:r>
        <w:rPr>
          <w:rFonts w:ascii="Cambria" w:hAnsi="Cambria"/>
          <w:b/>
          <w:sz w:val="24"/>
          <w:szCs w:val="24"/>
        </w:rPr>
        <w:t xml:space="preserve"> </w:t>
      </w:r>
      <w:r w:rsidRPr="00A21778">
        <w:rPr>
          <w:rFonts w:ascii="Cambria" w:hAnsi="Cambria"/>
          <w:b/>
          <w:sz w:val="24"/>
          <w:szCs w:val="24"/>
        </w:rPr>
        <w:t xml:space="preserve"> </w:t>
      </w:r>
    </w:p>
    <w:p w:rsidR="003F1936" w:rsidRPr="00A21778" w:rsidRDefault="003F1936" w:rsidP="003F1936">
      <w:pPr>
        <w:spacing w:after="0" w:line="360" w:lineRule="auto"/>
        <w:jc w:val="both"/>
        <w:rPr>
          <w:rFonts w:ascii="Cambria" w:hAnsi="Cambria"/>
          <w:b/>
          <w:color w:val="1F497D"/>
          <w:sz w:val="24"/>
          <w:szCs w:val="24"/>
        </w:rPr>
      </w:pPr>
      <w:r w:rsidRPr="00A21778">
        <w:rPr>
          <w:rFonts w:ascii="Cambria" w:hAnsi="Cambria"/>
          <w:b/>
          <w:color w:val="1F497D"/>
          <w:sz w:val="24"/>
          <w:szCs w:val="24"/>
        </w:rPr>
        <w:t xml:space="preserve">Comparison of stool concentration methods for detection of prevalence of </w:t>
      </w:r>
      <w:proofErr w:type="spellStart"/>
      <w:r w:rsidRPr="00A21778">
        <w:rPr>
          <w:rFonts w:ascii="Cambria" w:hAnsi="Cambria"/>
          <w:b/>
          <w:color w:val="1F497D"/>
          <w:sz w:val="24"/>
          <w:szCs w:val="24"/>
        </w:rPr>
        <w:t>enteroparasitic</w:t>
      </w:r>
      <w:proofErr w:type="spellEnd"/>
      <w:r w:rsidRPr="00A21778">
        <w:rPr>
          <w:rFonts w:ascii="Cambria" w:hAnsi="Cambria"/>
          <w:b/>
          <w:color w:val="1F497D"/>
          <w:sz w:val="24"/>
          <w:szCs w:val="24"/>
        </w:rPr>
        <w:t xml:space="preserve"> infection in rural tertiary care teaching</w:t>
      </w:r>
      <w:r>
        <w:rPr>
          <w:rFonts w:ascii="Cambria" w:hAnsi="Cambria"/>
          <w:b/>
          <w:color w:val="1F497D"/>
          <w:sz w:val="24"/>
          <w:szCs w:val="24"/>
        </w:rPr>
        <w:t xml:space="preserve"> hospital of Maharashtra</w:t>
      </w:r>
    </w:p>
    <w:p w:rsidR="003F1936" w:rsidRPr="00A21778" w:rsidRDefault="003F1936" w:rsidP="003F1936">
      <w:pPr>
        <w:spacing w:after="0" w:line="360" w:lineRule="auto"/>
        <w:jc w:val="both"/>
        <w:rPr>
          <w:rFonts w:ascii="Cambria" w:hAnsi="Cambria"/>
          <w:b/>
          <w:sz w:val="20"/>
          <w:szCs w:val="20"/>
        </w:rPr>
      </w:pPr>
      <w:r w:rsidRPr="00A21778">
        <w:rPr>
          <w:rFonts w:ascii="Cambria" w:hAnsi="Cambria"/>
          <w:b/>
          <w:sz w:val="20"/>
          <w:szCs w:val="20"/>
          <w:vertAlign w:val="superscript"/>
        </w:rPr>
        <w:t>1</w:t>
      </w:r>
      <w:r w:rsidRPr="00A21778">
        <w:rPr>
          <w:rFonts w:ascii="Cambria" w:hAnsi="Cambria"/>
          <w:b/>
          <w:sz w:val="20"/>
          <w:szCs w:val="20"/>
        </w:rPr>
        <w:t xml:space="preserve">Dr. Jaishree </w:t>
      </w:r>
      <w:proofErr w:type="spellStart"/>
      <w:proofErr w:type="gramStart"/>
      <w:r w:rsidRPr="00A21778">
        <w:rPr>
          <w:rFonts w:ascii="Cambria" w:hAnsi="Cambria"/>
          <w:b/>
          <w:sz w:val="20"/>
          <w:szCs w:val="20"/>
        </w:rPr>
        <w:t>Puri</w:t>
      </w:r>
      <w:proofErr w:type="spellEnd"/>
      <w:r w:rsidRPr="00A21778">
        <w:rPr>
          <w:rFonts w:ascii="Cambria" w:hAnsi="Cambria"/>
          <w:b/>
          <w:sz w:val="20"/>
          <w:szCs w:val="20"/>
        </w:rPr>
        <w:t xml:space="preserve"> ,</w:t>
      </w:r>
      <w:r w:rsidRPr="00A21778">
        <w:rPr>
          <w:rFonts w:ascii="Cambria" w:hAnsi="Cambria"/>
          <w:b/>
          <w:sz w:val="20"/>
          <w:szCs w:val="20"/>
          <w:vertAlign w:val="superscript"/>
        </w:rPr>
        <w:t>2</w:t>
      </w:r>
      <w:r w:rsidRPr="00A21778">
        <w:rPr>
          <w:rFonts w:ascii="Cambria" w:hAnsi="Cambria"/>
          <w:b/>
          <w:sz w:val="20"/>
          <w:szCs w:val="20"/>
        </w:rPr>
        <w:t>Dr</w:t>
      </w:r>
      <w:proofErr w:type="gramEnd"/>
      <w:r w:rsidRPr="00A21778">
        <w:rPr>
          <w:rFonts w:ascii="Cambria" w:hAnsi="Cambria"/>
          <w:b/>
          <w:sz w:val="20"/>
          <w:szCs w:val="20"/>
        </w:rPr>
        <w:t xml:space="preserve">. S. L. </w:t>
      </w:r>
      <w:proofErr w:type="spellStart"/>
      <w:r w:rsidRPr="00A21778">
        <w:rPr>
          <w:rFonts w:ascii="Cambria" w:hAnsi="Cambria"/>
          <w:b/>
          <w:sz w:val="20"/>
          <w:szCs w:val="20"/>
        </w:rPr>
        <w:t>Nilekar</w:t>
      </w:r>
      <w:proofErr w:type="spellEnd"/>
    </w:p>
    <w:p w:rsidR="003F1936" w:rsidRPr="00A21778" w:rsidRDefault="003F1936" w:rsidP="003F1936">
      <w:pPr>
        <w:spacing w:after="0" w:line="360" w:lineRule="auto"/>
        <w:rPr>
          <w:rFonts w:ascii="Cambria" w:hAnsi="Cambria"/>
          <w:sz w:val="18"/>
          <w:szCs w:val="18"/>
        </w:rPr>
      </w:pPr>
      <w:r w:rsidRPr="00A21778">
        <w:rPr>
          <w:rFonts w:ascii="Cambria" w:hAnsi="Cambria"/>
          <w:b/>
          <w:sz w:val="18"/>
          <w:szCs w:val="18"/>
          <w:vertAlign w:val="superscript"/>
        </w:rPr>
        <w:t>1</w:t>
      </w:r>
      <w:r w:rsidRPr="00A21778">
        <w:rPr>
          <w:rFonts w:ascii="Cambria" w:hAnsi="Cambria"/>
          <w:sz w:val="18"/>
          <w:szCs w:val="18"/>
        </w:rPr>
        <w:t>Assistant Professor,</w:t>
      </w:r>
      <w:r>
        <w:rPr>
          <w:rFonts w:ascii="Cambria" w:hAnsi="Cambria"/>
          <w:sz w:val="18"/>
          <w:szCs w:val="18"/>
        </w:rPr>
        <w:t xml:space="preserve"> </w:t>
      </w:r>
      <w:r w:rsidRPr="00A21778">
        <w:rPr>
          <w:rFonts w:ascii="Cambria" w:hAnsi="Cambria"/>
          <w:sz w:val="18"/>
          <w:szCs w:val="18"/>
        </w:rPr>
        <w:t xml:space="preserve">Department of Microbiology, M.I.M.E.R Medical College, </w:t>
      </w:r>
      <w:proofErr w:type="spellStart"/>
      <w:r w:rsidRPr="00A21778">
        <w:rPr>
          <w:rFonts w:ascii="Cambria" w:hAnsi="Cambria"/>
          <w:sz w:val="18"/>
          <w:szCs w:val="18"/>
        </w:rPr>
        <w:t>Talegaon</w:t>
      </w:r>
      <w:proofErr w:type="spellEnd"/>
      <w:r w:rsidRPr="00A21778">
        <w:rPr>
          <w:rFonts w:ascii="Cambria" w:hAnsi="Cambria"/>
          <w:sz w:val="18"/>
          <w:szCs w:val="18"/>
        </w:rPr>
        <w:t xml:space="preserve"> </w:t>
      </w:r>
      <w:proofErr w:type="spellStart"/>
      <w:r w:rsidRPr="00A21778">
        <w:rPr>
          <w:rFonts w:ascii="Cambria" w:hAnsi="Cambria"/>
          <w:sz w:val="18"/>
          <w:szCs w:val="18"/>
        </w:rPr>
        <w:t>Dabhade</w:t>
      </w:r>
      <w:proofErr w:type="spellEnd"/>
      <w:r w:rsidRPr="00A21778">
        <w:rPr>
          <w:rFonts w:ascii="Cambria" w:hAnsi="Cambria"/>
          <w:sz w:val="18"/>
          <w:szCs w:val="18"/>
        </w:rPr>
        <w:t xml:space="preserve">, </w:t>
      </w:r>
      <w:proofErr w:type="gramStart"/>
      <w:r w:rsidRPr="00A21778">
        <w:rPr>
          <w:rFonts w:ascii="Cambria" w:hAnsi="Cambria"/>
          <w:sz w:val="18"/>
          <w:szCs w:val="18"/>
        </w:rPr>
        <w:t>Pune</w:t>
      </w:r>
      <w:r>
        <w:rPr>
          <w:rFonts w:ascii="Cambria" w:hAnsi="Cambria"/>
          <w:sz w:val="18"/>
          <w:szCs w:val="18"/>
        </w:rPr>
        <w:t xml:space="preserve"> ,</w:t>
      </w:r>
      <w:proofErr w:type="gramEnd"/>
      <w:r>
        <w:rPr>
          <w:rFonts w:ascii="Cambria" w:hAnsi="Cambria"/>
          <w:sz w:val="18"/>
          <w:szCs w:val="18"/>
        </w:rPr>
        <w:t xml:space="preserve"> India</w:t>
      </w:r>
    </w:p>
    <w:p w:rsidR="003F1936" w:rsidRPr="00A21778" w:rsidRDefault="003F1936" w:rsidP="003F1936">
      <w:pPr>
        <w:spacing w:after="0" w:line="360" w:lineRule="auto"/>
        <w:rPr>
          <w:rFonts w:ascii="Cambria" w:hAnsi="Cambria"/>
          <w:sz w:val="18"/>
          <w:szCs w:val="18"/>
        </w:rPr>
      </w:pPr>
      <w:r w:rsidRPr="00A21778">
        <w:rPr>
          <w:rFonts w:ascii="Cambria" w:hAnsi="Cambria"/>
          <w:sz w:val="18"/>
          <w:szCs w:val="18"/>
          <w:vertAlign w:val="superscript"/>
        </w:rPr>
        <w:t>2</w:t>
      </w:r>
      <w:r w:rsidRPr="00A21778">
        <w:rPr>
          <w:rFonts w:ascii="Cambria" w:hAnsi="Cambria"/>
          <w:sz w:val="18"/>
          <w:szCs w:val="18"/>
        </w:rPr>
        <w:t xml:space="preserve">Associate Professor, Swami </w:t>
      </w:r>
      <w:proofErr w:type="spellStart"/>
      <w:r w:rsidRPr="00A21778">
        <w:rPr>
          <w:rFonts w:ascii="Cambria" w:hAnsi="Cambria"/>
          <w:sz w:val="18"/>
          <w:szCs w:val="18"/>
        </w:rPr>
        <w:t>Ramanand</w:t>
      </w:r>
      <w:proofErr w:type="spellEnd"/>
      <w:r w:rsidRPr="00A21778">
        <w:rPr>
          <w:rFonts w:ascii="Cambria" w:hAnsi="Cambria"/>
          <w:sz w:val="18"/>
          <w:szCs w:val="18"/>
        </w:rPr>
        <w:t xml:space="preserve"> </w:t>
      </w:r>
      <w:proofErr w:type="spellStart"/>
      <w:r w:rsidRPr="00A21778">
        <w:rPr>
          <w:rFonts w:ascii="Cambria" w:hAnsi="Cambria"/>
          <w:sz w:val="18"/>
          <w:szCs w:val="18"/>
        </w:rPr>
        <w:t>Teerth</w:t>
      </w:r>
      <w:proofErr w:type="spellEnd"/>
      <w:r w:rsidRPr="00A21778">
        <w:rPr>
          <w:rFonts w:ascii="Cambria" w:hAnsi="Cambria"/>
          <w:sz w:val="18"/>
          <w:szCs w:val="18"/>
        </w:rPr>
        <w:t xml:space="preserve"> Medical College, </w:t>
      </w:r>
      <w:proofErr w:type="spellStart"/>
      <w:proofErr w:type="gramStart"/>
      <w:r w:rsidRPr="00A21778">
        <w:rPr>
          <w:rFonts w:ascii="Cambria" w:hAnsi="Cambria"/>
          <w:sz w:val="18"/>
          <w:szCs w:val="18"/>
        </w:rPr>
        <w:t>Ambajogai</w:t>
      </w:r>
      <w:proofErr w:type="spellEnd"/>
      <w:r>
        <w:rPr>
          <w:rFonts w:ascii="Cambria" w:hAnsi="Cambria"/>
          <w:sz w:val="18"/>
          <w:szCs w:val="18"/>
        </w:rPr>
        <w:t xml:space="preserve"> ,</w:t>
      </w:r>
      <w:proofErr w:type="gramEnd"/>
      <w:r>
        <w:rPr>
          <w:rFonts w:ascii="Cambria" w:hAnsi="Cambria"/>
          <w:sz w:val="18"/>
          <w:szCs w:val="18"/>
        </w:rPr>
        <w:t xml:space="preserve"> India </w:t>
      </w:r>
    </w:p>
    <w:p w:rsidR="003F1936" w:rsidRPr="00593907" w:rsidRDefault="003F1936" w:rsidP="003F1936">
      <w:pPr>
        <w:pBdr>
          <w:bottom w:val="single" w:sz="6" w:space="1" w:color="auto"/>
        </w:pBdr>
        <w:spacing w:after="0" w:line="360" w:lineRule="auto"/>
        <w:rPr>
          <w:rFonts w:ascii="Cambria" w:hAnsi="Cambria"/>
          <w:sz w:val="18"/>
          <w:szCs w:val="18"/>
        </w:rPr>
      </w:pPr>
      <w:r w:rsidRPr="00593907">
        <w:rPr>
          <w:rFonts w:ascii="Cambria" w:hAnsi="Cambria"/>
          <w:sz w:val="18"/>
          <w:szCs w:val="18"/>
        </w:rPr>
        <w:t xml:space="preserve">Corresponding author: Dr. Jaishree </w:t>
      </w:r>
      <w:proofErr w:type="spellStart"/>
      <w:r w:rsidRPr="00593907">
        <w:rPr>
          <w:rFonts w:ascii="Cambria" w:hAnsi="Cambria"/>
          <w:sz w:val="18"/>
          <w:szCs w:val="18"/>
        </w:rPr>
        <w:t>Puri</w:t>
      </w:r>
      <w:proofErr w:type="spellEnd"/>
      <w:r w:rsidRPr="00593907">
        <w:rPr>
          <w:rFonts w:ascii="Cambria" w:hAnsi="Cambria"/>
          <w:sz w:val="18"/>
          <w:szCs w:val="18"/>
        </w:rPr>
        <w:t xml:space="preserve"> </w:t>
      </w:r>
    </w:p>
    <w:p w:rsidR="003F1936" w:rsidRPr="00593907" w:rsidRDefault="003F1936" w:rsidP="003F1936">
      <w:pPr>
        <w:pBdr>
          <w:bottom w:val="single" w:sz="6" w:space="1" w:color="auto"/>
        </w:pBdr>
        <w:spacing w:after="0" w:line="360" w:lineRule="auto"/>
        <w:rPr>
          <w:rFonts w:ascii="Cambria" w:eastAsia="Times New Roman" w:hAnsi="Cambria"/>
          <w:sz w:val="18"/>
          <w:szCs w:val="18"/>
          <w:lang w:eastAsia="en-IN"/>
        </w:rPr>
      </w:pPr>
      <w:r>
        <w:rPr>
          <w:rFonts w:ascii="Cambria" w:eastAsia="Times New Roman" w:hAnsi="Cambria"/>
          <w:sz w:val="18"/>
          <w:szCs w:val="18"/>
          <w:lang w:eastAsia="en-IN"/>
        </w:rPr>
        <w:t xml:space="preserve">Date of submission: 02 June </w:t>
      </w:r>
      <w:proofErr w:type="gramStart"/>
      <w:r>
        <w:rPr>
          <w:rFonts w:ascii="Cambria" w:eastAsia="Times New Roman" w:hAnsi="Cambria"/>
          <w:sz w:val="18"/>
          <w:szCs w:val="18"/>
          <w:lang w:eastAsia="en-IN"/>
        </w:rPr>
        <w:t>2014 ;</w:t>
      </w:r>
      <w:proofErr w:type="gramEnd"/>
      <w:r>
        <w:rPr>
          <w:rFonts w:ascii="Cambria" w:eastAsia="Times New Roman" w:hAnsi="Cambria"/>
          <w:sz w:val="18"/>
          <w:szCs w:val="18"/>
          <w:lang w:eastAsia="en-IN"/>
        </w:rPr>
        <w:t xml:space="preserve"> Date of Publication: 15  September 2014 </w:t>
      </w:r>
    </w:p>
    <w:p w:rsidR="003F1936" w:rsidRDefault="003F1936" w:rsidP="003F1936">
      <w:pPr>
        <w:spacing w:after="0" w:line="360" w:lineRule="auto"/>
        <w:rPr>
          <w:rFonts w:ascii="Cambria" w:hAnsi="Cambria"/>
          <w:b/>
          <w:sz w:val="18"/>
          <w:szCs w:val="18"/>
        </w:rPr>
      </w:pPr>
    </w:p>
    <w:p w:rsidR="003F1936" w:rsidRPr="00A21778" w:rsidRDefault="003F1936" w:rsidP="003F1936">
      <w:pPr>
        <w:spacing w:after="0" w:line="360" w:lineRule="auto"/>
        <w:rPr>
          <w:rFonts w:ascii="Times New Roman" w:hAnsi="Times New Roman"/>
          <w:b/>
          <w:sz w:val="20"/>
          <w:szCs w:val="20"/>
        </w:rPr>
      </w:pPr>
      <w:proofErr w:type="gramStart"/>
      <w:r w:rsidRPr="00A21778">
        <w:rPr>
          <w:rFonts w:ascii="Times New Roman" w:hAnsi="Times New Roman"/>
          <w:b/>
          <w:sz w:val="20"/>
          <w:szCs w:val="20"/>
        </w:rPr>
        <w:t>Abstract</w:t>
      </w:r>
      <w:r>
        <w:rPr>
          <w:rFonts w:ascii="Times New Roman" w:hAnsi="Times New Roman"/>
          <w:b/>
          <w:sz w:val="20"/>
          <w:szCs w:val="20"/>
        </w:rPr>
        <w:t xml:space="preserve"> :</w:t>
      </w:r>
      <w:proofErr w:type="gramEnd"/>
      <w:r>
        <w:rPr>
          <w:rFonts w:ascii="Times New Roman" w:hAnsi="Times New Roman"/>
          <w:b/>
          <w:sz w:val="20"/>
          <w:szCs w:val="20"/>
        </w:rPr>
        <w:t xml:space="preserve"> </w:t>
      </w:r>
    </w:p>
    <w:p w:rsidR="003F1936" w:rsidRPr="00A21778" w:rsidRDefault="003F1936" w:rsidP="003F1936">
      <w:pPr>
        <w:spacing w:after="0" w:line="360" w:lineRule="auto"/>
        <w:jc w:val="both"/>
        <w:rPr>
          <w:rFonts w:ascii="Times New Roman" w:hAnsi="Times New Roman"/>
          <w:sz w:val="18"/>
          <w:szCs w:val="18"/>
        </w:rPr>
      </w:pPr>
      <w:r w:rsidRPr="00A21778">
        <w:rPr>
          <w:rFonts w:ascii="Times New Roman" w:hAnsi="Times New Roman"/>
          <w:b/>
          <w:sz w:val="18"/>
          <w:szCs w:val="18"/>
        </w:rPr>
        <w:t>Background</w:t>
      </w:r>
      <w:r w:rsidRPr="00A21778">
        <w:rPr>
          <w:rFonts w:ascii="Times New Roman" w:hAnsi="Times New Roman"/>
          <w:sz w:val="18"/>
          <w:szCs w:val="18"/>
        </w:rPr>
        <w:t xml:space="preserve">: Intestinal parasitic infection is one of the major health problems in many developing countries. The prevalence of intestinal parasitic infections not only varies in different parts of the world but also in different regions of same country. </w:t>
      </w:r>
    </w:p>
    <w:p w:rsidR="003F1936" w:rsidRPr="00A21778" w:rsidRDefault="003F1936" w:rsidP="003F1936">
      <w:pPr>
        <w:spacing w:after="0" w:line="360" w:lineRule="auto"/>
        <w:jc w:val="both"/>
        <w:rPr>
          <w:rFonts w:ascii="Times New Roman" w:hAnsi="Times New Roman"/>
          <w:sz w:val="18"/>
          <w:szCs w:val="18"/>
        </w:rPr>
      </w:pPr>
      <w:r w:rsidRPr="00A21778">
        <w:rPr>
          <w:rFonts w:ascii="Times New Roman" w:hAnsi="Times New Roman"/>
          <w:b/>
          <w:sz w:val="18"/>
          <w:szCs w:val="18"/>
        </w:rPr>
        <w:t>Methods:</w:t>
      </w:r>
      <w:r w:rsidRPr="00A21778">
        <w:rPr>
          <w:rFonts w:ascii="Times New Roman" w:hAnsi="Times New Roman"/>
          <w:sz w:val="18"/>
          <w:szCs w:val="18"/>
        </w:rPr>
        <w:t xml:space="preserve"> A total of 856 patients attending out-patients department and admitted in wards, who presented with complaints of diarrhoea, vomiting, abdominal pain and weight loss were included in the study. Stool samples collected from these patients were screened for the presence of intestinal parasites as per standard parasitological protocols. Comparison of </w:t>
      </w:r>
      <w:proofErr w:type="spellStart"/>
      <w:r w:rsidRPr="00A21778">
        <w:rPr>
          <w:rFonts w:ascii="Times New Roman" w:hAnsi="Times New Roman"/>
          <w:sz w:val="18"/>
          <w:szCs w:val="18"/>
        </w:rPr>
        <w:t>formol</w:t>
      </w:r>
      <w:proofErr w:type="spellEnd"/>
      <w:r w:rsidRPr="00A21778">
        <w:rPr>
          <w:rFonts w:ascii="Times New Roman" w:hAnsi="Times New Roman"/>
          <w:sz w:val="18"/>
          <w:szCs w:val="18"/>
        </w:rPr>
        <w:t xml:space="preserve"> ether sedimentation and zinc sulphate centrifugal floatation technique for detection of </w:t>
      </w:r>
      <w:proofErr w:type="spellStart"/>
      <w:r w:rsidRPr="00A21778">
        <w:rPr>
          <w:rFonts w:ascii="Times New Roman" w:hAnsi="Times New Roman"/>
          <w:sz w:val="18"/>
          <w:szCs w:val="18"/>
        </w:rPr>
        <w:t>enteroparasites</w:t>
      </w:r>
      <w:proofErr w:type="spellEnd"/>
      <w:r w:rsidRPr="00A21778">
        <w:rPr>
          <w:rFonts w:ascii="Times New Roman" w:hAnsi="Times New Roman"/>
          <w:sz w:val="18"/>
          <w:szCs w:val="18"/>
        </w:rPr>
        <w:t xml:space="preserve"> was done. </w:t>
      </w:r>
    </w:p>
    <w:p w:rsidR="003F1936" w:rsidRPr="00A21778" w:rsidRDefault="003F1936" w:rsidP="003F1936">
      <w:pPr>
        <w:spacing w:after="0" w:line="360" w:lineRule="auto"/>
        <w:jc w:val="both"/>
        <w:rPr>
          <w:rFonts w:ascii="Times New Roman" w:hAnsi="Times New Roman"/>
          <w:sz w:val="18"/>
          <w:szCs w:val="18"/>
        </w:rPr>
      </w:pPr>
      <w:r w:rsidRPr="00A21778">
        <w:rPr>
          <w:rFonts w:ascii="Times New Roman" w:hAnsi="Times New Roman"/>
          <w:b/>
          <w:sz w:val="18"/>
          <w:szCs w:val="18"/>
        </w:rPr>
        <w:t>Results</w:t>
      </w:r>
      <w:r w:rsidRPr="00A21778">
        <w:rPr>
          <w:rFonts w:ascii="Times New Roman" w:hAnsi="Times New Roman"/>
          <w:sz w:val="18"/>
          <w:szCs w:val="18"/>
        </w:rPr>
        <w:t xml:space="preserve">: Intestinal parasites were detected in 145 stool samples by direct saline and iodine mount. </w:t>
      </w:r>
      <w:proofErr w:type="spellStart"/>
      <w:r w:rsidRPr="00A21778">
        <w:rPr>
          <w:rFonts w:ascii="Times New Roman" w:hAnsi="Times New Roman"/>
          <w:i/>
          <w:sz w:val="18"/>
          <w:szCs w:val="18"/>
        </w:rPr>
        <w:t>Ascaris</w:t>
      </w:r>
      <w:proofErr w:type="spellEnd"/>
      <w:r w:rsidRPr="00A21778">
        <w:rPr>
          <w:rFonts w:ascii="Times New Roman" w:hAnsi="Times New Roman"/>
          <w:i/>
          <w:sz w:val="18"/>
          <w:szCs w:val="18"/>
        </w:rPr>
        <w:t xml:space="preserve"> </w:t>
      </w:r>
      <w:proofErr w:type="spellStart"/>
      <w:r w:rsidRPr="00A21778">
        <w:rPr>
          <w:rFonts w:ascii="Times New Roman" w:hAnsi="Times New Roman"/>
          <w:i/>
          <w:sz w:val="18"/>
          <w:szCs w:val="18"/>
        </w:rPr>
        <w:t>lumbricoides</w:t>
      </w:r>
      <w:proofErr w:type="spellEnd"/>
      <w:r w:rsidRPr="00A21778">
        <w:rPr>
          <w:rFonts w:ascii="Times New Roman" w:hAnsi="Times New Roman"/>
          <w:sz w:val="18"/>
          <w:szCs w:val="18"/>
        </w:rPr>
        <w:t xml:space="preserve"> followed by </w:t>
      </w:r>
      <w:proofErr w:type="spellStart"/>
      <w:r w:rsidRPr="00A21778">
        <w:rPr>
          <w:rFonts w:ascii="Times New Roman" w:hAnsi="Times New Roman"/>
          <w:i/>
          <w:sz w:val="18"/>
          <w:szCs w:val="18"/>
        </w:rPr>
        <w:t>Ancylostoma</w:t>
      </w:r>
      <w:proofErr w:type="spellEnd"/>
      <w:r w:rsidRPr="00A21778">
        <w:rPr>
          <w:rFonts w:ascii="Times New Roman" w:hAnsi="Times New Roman"/>
          <w:i/>
          <w:sz w:val="18"/>
          <w:szCs w:val="18"/>
        </w:rPr>
        <w:t xml:space="preserve"> </w:t>
      </w:r>
      <w:proofErr w:type="spellStart"/>
      <w:r w:rsidRPr="00A21778">
        <w:rPr>
          <w:rFonts w:ascii="Times New Roman" w:hAnsi="Times New Roman"/>
          <w:i/>
          <w:sz w:val="18"/>
          <w:szCs w:val="18"/>
        </w:rPr>
        <w:t>duodenale</w:t>
      </w:r>
      <w:proofErr w:type="spellEnd"/>
      <w:r w:rsidRPr="00A21778">
        <w:rPr>
          <w:rFonts w:ascii="Times New Roman" w:hAnsi="Times New Roman"/>
          <w:sz w:val="18"/>
          <w:szCs w:val="18"/>
        </w:rPr>
        <w:t xml:space="preserve"> and </w:t>
      </w:r>
      <w:proofErr w:type="spellStart"/>
      <w:r w:rsidRPr="00A21778">
        <w:rPr>
          <w:rFonts w:ascii="Times New Roman" w:hAnsi="Times New Roman"/>
          <w:i/>
          <w:sz w:val="18"/>
          <w:szCs w:val="18"/>
        </w:rPr>
        <w:t>Taenia</w:t>
      </w:r>
      <w:proofErr w:type="spellEnd"/>
      <w:r w:rsidRPr="00A21778">
        <w:rPr>
          <w:rFonts w:ascii="Times New Roman" w:hAnsi="Times New Roman"/>
          <w:sz w:val="18"/>
          <w:szCs w:val="18"/>
        </w:rPr>
        <w:t xml:space="preserve"> species were the common intestinal parasites. </w:t>
      </w:r>
      <w:proofErr w:type="spellStart"/>
      <w:r w:rsidRPr="00A21778">
        <w:rPr>
          <w:rFonts w:ascii="Times New Roman" w:hAnsi="Times New Roman"/>
          <w:i/>
          <w:sz w:val="18"/>
          <w:szCs w:val="18"/>
        </w:rPr>
        <w:t>Entamoeba</w:t>
      </w:r>
      <w:proofErr w:type="spellEnd"/>
      <w:r w:rsidRPr="00A21778">
        <w:rPr>
          <w:rFonts w:ascii="Times New Roman" w:hAnsi="Times New Roman"/>
          <w:i/>
          <w:sz w:val="18"/>
          <w:szCs w:val="18"/>
        </w:rPr>
        <w:t xml:space="preserve"> </w:t>
      </w:r>
      <w:proofErr w:type="spellStart"/>
      <w:r w:rsidRPr="00A21778">
        <w:rPr>
          <w:rFonts w:ascii="Times New Roman" w:hAnsi="Times New Roman"/>
          <w:i/>
          <w:sz w:val="18"/>
          <w:szCs w:val="18"/>
        </w:rPr>
        <w:t>histolytica</w:t>
      </w:r>
      <w:proofErr w:type="spellEnd"/>
      <w:r w:rsidRPr="00A21778">
        <w:rPr>
          <w:rFonts w:ascii="Times New Roman" w:hAnsi="Times New Roman"/>
          <w:sz w:val="18"/>
          <w:szCs w:val="18"/>
        </w:rPr>
        <w:t xml:space="preserve"> was the most common intestinal protozoa. Coccidian parasites like </w:t>
      </w:r>
      <w:r w:rsidRPr="00A21778">
        <w:rPr>
          <w:rFonts w:ascii="Times New Roman" w:hAnsi="Times New Roman"/>
          <w:i/>
          <w:sz w:val="18"/>
          <w:szCs w:val="18"/>
        </w:rPr>
        <w:t xml:space="preserve">Cryptosporidium </w:t>
      </w:r>
      <w:proofErr w:type="spellStart"/>
      <w:r w:rsidRPr="00A21778">
        <w:rPr>
          <w:rFonts w:ascii="Times New Roman" w:hAnsi="Times New Roman"/>
          <w:i/>
          <w:sz w:val="18"/>
          <w:szCs w:val="18"/>
        </w:rPr>
        <w:t>parvum</w:t>
      </w:r>
      <w:proofErr w:type="spellEnd"/>
      <w:r w:rsidRPr="00A21778">
        <w:rPr>
          <w:rFonts w:ascii="Times New Roman" w:hAnsi="Times New Roman"/>
          <w:i/>
          <w:sz w:val="18"/>
          <w:szCs w:val="18"/>
        </w:rPr>
        <w:t xml:space="preserve"> </w:t>
      </w:r>
      <w:r w:rsidRPr="00A21778">
        <w:rPr>
          <w:rFonts w:ascii="Times New Roman" w:hAnsi="Times New Roman"/>
          <w:sz w:val="18"/>
          <w:szCs w:val="18"/>
        </w:rPr>
        <w:t xml:space="preserve">and </w:t>
      </w:r>
      <w:proofErr w:type="spellStart"/>
      <w:r w:rsidRPr="00A21778">
        <w:rPr>
          <w:rFonts w:ascii="Times New Roman" w:hAnsi="Times New Roman"/>
          <w:i/>
          <w:sz w:val="18"/>
          <w:szCs w:val="18"/>
        </w:rPr>
        <w:t>Isospora</w:t>
      </w:r>
      <w:proofErr w:type="spellEnd"/>
      <w:r w:rsidRPr="00A21778">
        <w:rPr>
          <w:rFonts w:ascii="Times New Roman" w:hAnsi="Times New Roman"/>
          <w:i/>
          <w:sz w:val="18"/>
          <w:szCs w:val="18"/>
        </w:rPr>
        <w:t xml:space="preserve"> belli </w:t>
      </w:r>
      <w:r w:rsidRPr="00A21778">
        <w:rPr>
          <w:rFonts w:ascii="Times New Roman" w:hAnsi="Times New Roman"/>
          <w:sz w:val="18"/>
          <w:szCs w:val="18"/>
        </w:rPr>
        <w:t xml:space="preserve">were detected in the HIV infected patients only. The total prevalence of intestinal parasites by </w:t>
      </w:r>
      <w:proofErr w:type="spellStart"/>
      <w:r w:rsidRPr="00A21778">
        <w:rPr>
          <w:rFonts w:ascii="Times New Roman" w:hAnsi="Times New Roman"/>
          <w:sz w:val="18"/>
          <w:szCs w:val="18"/>
        </w:rPr>
        <w:t>formol</w:t>
      </w:r>
      <w:proofErr w:type="spellEnd"/>
      <w:r w:rsidRPr="00A21778">
        <w:rPr>
          <w:rFonts w:ascii="Times New Roman" w:hAnsi="Times New Roman"/>
          <w:sz w:val="18"/>
          <w:szCs w:val="18"/>
        </w:rPr>
        <w:t xml:space="preserve"> ether sedimentation technique is 26.75% while by zinc sulphate centrifugal floatation technique prevalence is 17.64%. </w:t>
      </w:r>
    </w:p>
    <w:p w:rsidR="003F1936" w:rsidRPr="00A21778" w:rsidRDefault="003F1936" w:rsidP="003F1936">
      <w:pPr>
        <w:spacing w:after="0" w:line="360" w:lineRule="auto"/>
        <w:jc w:val="both"/>
        <w:rPr>
          <w:rFonts w:ascii="Times New Roman" w:hAnsi="Times New Roman"/>
          <w:sz w:val="18"/>
          <w:szCs w:val="18"/>
        </w:rPr>
      </w:pPr>
      <w:r w:rsidRPr="00A21778">
        <w:rPr>
          <w:rFonts w:ascii="Times New Roman" w:hAnsi="Times New Roman"/>
          <w:b/>
          <w:sz w:val="18"/>
          <w:szCs w:val="18"/>
        </w:rPr>
        <w:t>Conclusion</w:t>
      </w:r>
      <w:r w:rsidRPr="00A21778">
        <w:rPr>
          <w:rFonts w:ascii="Times New Roman" w:hAnsi="Times New Roman"/>
          <w:sz w:val="18"/>
          <w:szCs w:val="18"/>
        </w:rPr>
        <w:t>: Intestinal parasitic infections are worldwide in distribution. Their prevalence in rural areas is high due to poor sanitation and lack of personal hygiene. Early and prompt diagnosis of intestinal parasitic infections is important as in addition to morbidity and mortality, they contribute to malnutrition, growth retardation and diminished work capacity.</w:t>
      </w:r>
    </w:p>
    <w:p w:rsidR="003F1936" w:rsidRDefault="003F1936" w:rsidP="003F1936">
      <w:pPr>
        <w:pBdr>
          <w:bottom w:val="single" w:sz="6" w:space="1" w:color="auto"/>
        </w:pBdr>
        <w:spacing w:after="0" w:line="360" w:lineRule="auto"/>
        <w:jc w:val="both"/>
        <w:rPr>
          <w:rFonts w:ascii="Times New Roman" w:hAnsi="Times New Roman"/>
          <w:sz w:val="18"/>
          <w:szCs w:val="18"/>
        </w:rPr>
      </w:pPr>
      <w:r w:rsidRPr="00A21778">
        <w:rPr>
          <w:rFonts w:ascii="Times New Roman" w:hAnsi="Times New Roman"/>
          <w:b/>
          <w:sz w:val="18"/>
          <w:szCs w:val="18"/>
        </w:rPr>
        <w:t>Keywords</w:t>
      </w:r>
      <w:r w:rsidRPr="00A21778">
        <w:rPr>
          <w:rFonts w:ascii="Times New Roman" w:hAnsi="Times New Roman"/>
          <w:sz w:val="18"/>
          <w:szCs w:val="18"/>
        </w:rPr>
        <w:t xml:space="preserve">: </w:t>
      </w:r>
      <w:proofErr w:type="spellStart"/>
      <w:r w:rsidRPr="00593907">
        <w:rPr>
          <w:rFonts w:ascii="Times New Roman" w:hAnsi="Times New Roman"/>
          <w:sz w:val="18"/>
          <w:szCs w:val="18"/>
        </w:rPr>
        <w:t>Ascaris</w:t>
      </w:r>
      <w:proofErr w:type="spellEnd"/>
      <w:r w:rsidRPr="00593907">
        <w:rPr>
          <w:rFonts w:ascii="Times New Roman" w:hAnsi="Times New Roman"/>
          <w:sz w:val="18"/>
          <w:szCs w:val="18"/>
        </w:rPr>
        <w:t xml:space="preserve"> </w:t>
      </w:r>
      <w:proofErr w:type="spellStart"/>
      <w:r w:rsidRPr="00593907">
        <w:rPr>
          <w:rFonts w:ascii="Times New Roman" w:hAnsi="Times New Roman"/>
          <w:sz w:val="18"/>
          <w:szCs w:val="18"/>
        </w:rPr>
        <w:t>lumbricoides</w:t>
      </w:r>
      <w:proofErr w:type="spellEnd"/>
      <w:r w:rsidRPr="00593907">
        <w:rPr>
          <w:rFonts w:ascii="Times New Roman" w:hAnsi="Times New Roman"/>
          <w:sz w:val="18"/>
          <w:szCs w:val="18"/>
        </w:rPr>
        <w:t xml:space="preserve">, coccidian parasites, </w:t>
      </w:r>
      <w:proofErr w:type="spellStart"/>
      <w:r w:rsidRPr="00593907">
        <w:rPr>
          <w:rFonts w:ascii="Times New Roman" w:hAnsi="Times New Roman"/>
          <w:sz w:val="18"/>
          <w:szCs w:val="18"/>
        </w:rPr>
        <w:t>Entamoeba</w:t>
      </w:r>
      <w:proofErr w:type="spellEnd"/>
      <w:r w:rsidRPr="00593907">
        <w:rPr>
          <w:rFonts w:ascii="Times New Roman" w:hAnsi="Times New Roman"/>
          <w:sz w:val="18"/>
          <w:szCs w:val="18"/>
        </w:rPr>
        <w:t xml:space="preserve"> </w:t>
      </w:r>
      <w:proofErr w:type="spellStart"/>
      <w:r w:rsidRPr="00593907">
        <w:rPr>
          <w:rFonts w:ascii="Times New Roman" w:hAnsi="Times New Roman"/>
          <w:sz w:val="18"/>
          <w:szCs w:val="18"/>
        </w:rPr>
        <w:t>histolytica</w:t>
      </w:r>
      <w:proofErr w:type="spellEnd"/>
      <w:r w:rsidRPr="00593907">
        <w:rPr>
          <w:rFonts w:ascii="Times New Roman" w:hAnsi="Times New Roman"/>
          <w:sz w:val="18"/>
          <w:szCs w:val="18"/>
        </w:rPr>
        <w:t>, stool concentration techniques</w:t>
      </w:r>
      <w:r w:rsidRPr="00A21778">
        <w:rPr>
          <w:rFonts w:ascii="Times New Roman" w:hAnsi="Times New Roman"/>
          <w:sz w:val="18"/>
          <w:szCs w:val="18"/>
        </w:rPr>
        <w:t>.</w:t>
      </w:r>
    </w:p>
    <w:p w:rsidR="00CF464F" w:rsidRPr="003F1936" w:rsidRDefault="00CF464F" w:rsidP="003F1936"/>
    <w:sectPr w:rsidR="00CF464F" w:rsidRPr="003F1936"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E424F"/>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36"/>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24F"/>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4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2014-09-21T02:55:00Z</dcterms:created>
  <dcterms:modified xsi:type="dcterms:W3CDTF">2014-09-21T02:55:00Z</dcterms:modified>
</cp:coreProperties>
</file>